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5522" w14:textId="77777777" w:rsidR="00D8604B" w:rsidRDefault="00D13FA6">
      <w:pPr>
        <w:spacing w:after="0" w:line="240" w:lineRule="auto"/>
        <w:jc w:val="center"/>
        <w:rPr>
          <w:b/>
          <w:bCs/>
          <w:sz w:val="24"/>
          <w:szCs w:val="24"/>
        </w:rPr>
      </w:pPr>
      <w:r>
        <w:rPr>
          <w:b/>
          <w:bCs/>
          <w:sz w:val="24"/>
          <w:szCs w:val="24"/>
        </w:rPr>
        <w:t>WÓJT GMINY ZAWOJA</w:t>
      </w:r>
    </w:p>
    <w:p w14:paraId="6D03F6EE" w14:textId="77777777" w:rsidR="00D8604B" w:rsidRDefault="00D13FA6">
      <w:pPr>
        <w:spacing w:after="0" w:line="240" w:lineRule="auto"/>
        <w:jc w:val="center"/>
        <w:rPr>
          <w:b/>
          <w:bCs/>
          <w:sz w:val="24"/>
          <w:szCs w:val="24"/>
        </w:rPr>
      </w:pPr>
      <w:r>
        <w:rPr>
          <w:b/>
          <w:bCs/>
          <w:sz w:val="24"/>
          <w:szCs w:val="24"/>
        </w:rPr>
        <w:t>OGŁASZA</w:t>
      </w:r>
    </w:p>
    <w:p w14:paraId="4C24F2C9" w14:textId="1F545022" w:rsidR="00D8604B" w:rsidRDefault="00D13FA6">
      <w:pPr>
        <w:spacing w:after="0" w:line="240" w:lineRule="auto"/>
        <w:jc w:val="center"/>
      </w:pPr>
      <w:r>
        <w:rPr>
          <w:b/>
          <w:bCs/>
          <w:sz w:val="24"/>
          <w:szCs w:val="24"/>
        </w:rPr>
        <w:t>I</w:t>
      </w:r>
      <w:r w:rsidR="00986F92">
        <w:rPr>
          <w:b/>
          <w:bCs/>
          <w:sz w:val="24"/>
          <w:szCs w:val="24"/>
        </w:rPr>
        <w:t>I</w:t>
      </w:r>
      <w:r>
        <w:rPr>
          <w:b/>
          <w:bCs/>
          <w:sz w:val="24"/>
          <w:szCs w:val="24"/>
        </w:rPr>
        <w:t xml:space="preserve"> przetarg ustny nieograniczony na sprzeda</w:t>
      </w:r>
      <w:r>
        <w:rPr>
          <w:rFonts w:cs="TimesNewRoman"/>
          <w:b/>
          <w:bCs/>
          <w:sz w:val="24"/>
          <w:szCs w:val="24"/>
        </w:rPr>
        <w:t xml:space="preserve">ż </w:t>
      </w:r>
      <w:r w:rsidR="00EA4BB3">
        <w:rPr>
          <w:rFonts w:cs="TimesNewRoman"/>
          <w:b/>
          <w:bCs/>
          <w:sz w:val="24"/>
          <w:szCs w:val="24"/>
        </w:rPr>
        <w:t xml:space="preserve">prawa władania </w:t>
      </w:r>
      <w:r>
        <w:rPr>
          <w:b/>
          <w:bCs/>
          <w:sz w:val="24"/>
          <w:szCs w:val="24"/>
        </w:rPr>
        <w:t>nieruchomo</w:t>
      </w:r>
      <w:r>
        <w:rPr>
          <w:rFonts w:cs="TimesNewRoman"/>
          <w:b/>
          <w:bCs/>
          <w:sz w:val="24"/>
          <w:szCs w:val="24"/>
        </w:rPr>
        <w:t>ś</w:t>
      </w:r>
      <w:r>
        <w:rPr>
          <w:b/>
          <w:bCs/>
          <w:sz w:val="24"/>
          <w:szCs w:val="24"/>
        </w:rPr>
        <w:t>ci</w:t>
      </w:r>
      <w:r w:rsidR="002847A3">
        <w:rPr>
          <w:b/>
          <w:bCs/>
          <w:sz w:val="24"/>
          <w:szCs w:val="24"/>
        </w:rPr>
        <w:t xml:space="preserve">  </w:t>
      </w:r>
    </w:p>
    <w:p w14:paraId="4082D945" w14:textId="2E935649" w:rsidR="00D8604B" w:rsidRDefault="00635D12">
      <w:pPr>
        <w:jc w:val="center"/>
        <w:rPr>
          <w:b/>
          <w:bCs/>
          <w:sz w:val="24"/>
          <w:szCs w:val="24"/>
        </w:rPr>
      </w:pPr>
      <w:r>
        <w:rPr>
          <w:b/>
          <w:bCs/>
          <w:sz w:val="24"/>
          <w:szCs w:val="24"/>
        </w:rPr>
        <w:t>położonej w Zawoi</w:t>
      </w:r>
    </w:p>
    <w:p w14:paraId="78EF0F2A" w14:textId="7AA99333" w:rsidR="008D2D69" w:rsidRPr="00F7552B" w:rsidRDefault="008D2D69" w:rsidP="00F7552B">
      <w:pPr>
        <w:jc w:val="both"/>
        <w:rPr>
          <w:rFonts w:asciiTheme="minorHAnsi" w:hAnsiTheme="minorHAnsi" w:cstheme="minorHAnsi"/>
          <w:sz w:val="24"/>
          <w:szCs w:val="24"/>
        </w:rPr>
      </w:pPr>
      <w:r w:rsidRPr="00F7552B">
        <w:rPr>
          <w:rFonts w:asciiTheme="minorHAnsi" w:hAnsiTheme="minorHAnsi" w:cstheme="minorHAnsi"/>
          <w:sz w:val="24"/>
          <w:szCs w:val="24"/>
        </w:rPr>
        <w:t>Przedmiotem I</w:t>
      </w:r>
      <w:r w:rsidR="00986F92">
        <w:rPr>
          <w:rFonts w:asciiTheme="minorHAnsi" w:hAnsiTheme="minorHAnsi" w:cstheme="minorHAnsi"/>
          <w:sz w:val="24"/>
          <w:szCs w:val="24"/>
        </w:rPr>
        <w:t>I</w:t>
      </w:r>
      <w:r w:rsidRPr="00F7552B">
        <w:rPr>
          <w:rFonts w:asciiTheme="minorHAnsi" w:hAnsiTheme="minorHAnsi" w:cstheme="minorHAnsi"/>
          <w:sz w:val="24"/>
          <w:szCs w:val="24"/>
        </w:rPr>
        <w:t xml:space="preserve"> przetargu ustnego nieograniczonego jest sprzedaż nieruchomości oznaczonej                       nr działki </w:t>
      </w:r>
      <w:proofErr w:type="spellStart"/>
      <w:r w:rsidRPr="00F7552B">
        <w:rPr>
          <w:rFonts w:asciiTheme="minorHAnsi" w:hAnsiTheme="minorHAnsi" w:cstheme="minorHAnsi"/>
          <w:sz w:val="24"/>
          <w:szCs w:val="24"/>
        </w:rPr>
        <w:t>ewid</w:t>
      </w:r>
      <w:proofErr w:type="spellEnd"/>
      <w:r w:rsidRPr="00F7552B">
        <w:rPr>
          <w:rFonts w:asciiTheme="minorHAnsi" w:hAnsiTheme="minorHAnsi" w:cstheme="minorHAnsi"/>
          <w:sz w:val="24"/>
          <w:szCs w:val="24"/>
        </w:rPr>
        <w:t>.  2611/1 o pow. 0,0581 ha, położon</w:t>
      </w:r>
      <w:r w:rsidR="00BA4818">
        <w:rPr>
          <w:rFonts w:asciiTheme="minorHAnsi" w:hAnsiTheme="minorHAnsi" w:cstheme="minorHAnsi"/>
          <w:sz w:val="24"/>
          <w:szCs w:val="24"/>
        </w:rPr>
        <w:t>ej</w:t>
      </w:r>
      <w:r w:rsidRPr="00F7552B">
        <w:rPr>
          <w:rFonts w:asciiTheme="minorHAnsi" w:hAnsiTheme="minorHAnsi" w:cstheme="minorHAnsi"/>
          <w:sz w:val="24"/>
          <w:szCs w:val="24"/>
        </w:rPr>
        <w:t xml:space="preserve"> w Zawoi, stanowiącej prawo władania </w:t>
      </w:r>
      <w:r w:rsidR="00F7552B">
        <w:rPr>
          <w:rFonts w:asciiTheme="minorHAnsi" w:hAnsiTheme="minorHAnsi" w:cstheme="minorHAnsi"/>
          <w:sz w:val="24"/>
          <w:szCs w:val="24"/>
        </w:rPr>
        <w:t xml:space="preserve">                   </w:t>
      </w:r>
      <w:r w:rsidRPr="00F7552B">
        <w:rPr>
          <w:rFonts w:asciiTheme="minorHAnsi" w:hAnsiTheme="minorHAnsi" w:cstheme="minorHAnsi"/>
          <w:sz w:val="24"/>
          <w:szCs w:val="24"/>
        </w:rPr>
        <w:t xml:space="preserve">( posiadania) Gminy Zawoja, wpisanej w ewidencji gruntów i budynków wsi Zawoja w poz. rejestrowej 2418. </w:t>
      </w:r>
    </w:p>
    <w:p w14:paraId="0904259B" w14:textId="77777777" w:rsidR="00D8604B" w:rsidRPr="00F7552B" w:rsidRDefault="00D13FA6">
      <w:pPr>
        <w:pStyle w:val="Tekstpodstawowy1"/>
        <w:numPr>
          <w:ilvl w:val="0"/>
          <w:numId w:val="1"/>
        </w:numPr>
        <w:tabs>
          <w:tab w:val="left" w:pos="284"/>
        </w:tabs>
        <w:ind w:left="0" w:firstLine="0"/>
        <w:jc w:val="both"/>
        <w:rPr>
          <w:rFonts w:asciiTheme="minorHAnsi" w:hAnsiTheme="minorHAnsi" w:cstheme="minorHAnsi"/>
          <w:szCs w:val="24"/>
        </w:rPr>
      </w:pPr>
      <w:r w:rsidRPr="00F7552B">
        <w:rPr>
          <w:rFonts w:asciiTheme="minorHAnsi" w:hAnsiTheme="minorHAnsi" w:cstheme="minorHAnsi"/>
          <w:szCs w:val="24"/>
          <w:u w:val="single"/>
        </w:rPr>
        <w:t>Przeznaczenie nieruchomości</w:t>
      </w:r>
      <w:r w:rsidRPr="00F7552B">
        <w:rPr>
          <w:rFonts w:asciiTheme="minorHAnsi" w:hAnsiTheme="minorHAnsi" w:cstheme="minorHAnsi"/>
          <w:szCs w:val="24"/>
        </w:rPr>
        <w:t>.</w:t>
      </w:r>
    </w:p>
    <w:p w14:paraId="55832A32" w14:textId="77777777" w:rsidR="008D2D69" w:rsidRPr="00F7552B" w:rsidRDefault="008D2D69" w:rsidP="00F7552B">
      <w:pPr>
        <w:rPr>
          <w:rFonts w:asciiTheme="minorHAnsi" w:hAnsiTheme="minorHAnsi" w:cstheme="minorHAnsi"/>
          <w:sz w:val="24"/>
          <w:szCs w:val="24"/>
        </w:rPr>
      </w:pPr>
      <w:r w:rsidRPr="00F7552B">
        <w:rPr>
          <w:rFonts w:asciiTheme="minorHAnsi" w:hAnsiTheme="minorHAnsi" w:cstheme="minorHAnsi"/>
          <w:sz w:val="24"/>
          <w:szCs w:val="24"/>
        </w:rPr>
        <w:t>Zgodnie z Uchwałą Nr X/84/2019 Rady Gminy Zawoja z dnia 17 lipca 2019 r. w sprawie miejscowego planu zagospodarowania przestrzennego dla gminy Zawoja dla obszaru wsi Zawoja (</w:t>
      </w:r>
      <w:proofErr w:type="spellStart"/>
      <w:r w:rsidRPr="00F7552B">
        <w:rPr>
          <w:rFonts w:asciiTheme="minorHAnsi" w:hAnsiTheme="minorHAnsi" w:cstheme="minorHAnsi"/>
          <w:sz w:val="24"/>
          <w:szCs w:val="24"/>
        </w:rPr>
        <w:t>opublik</w:t>
      </w:r>
      <w:proofErr w:type="spellEnd"/>
      <w:r w:rsidRPr="00F7552B">
        <w:rPr>
          <w:rFonts w:asciiTheme="minorHAnsi" w:hAnsiTheme="minorHAnsi" w:cstheme="minorHAnsi"/>
          <w:sz w:val="24"/>
          <w:szCs w:val="24"/>
        </w:rPr>
        <w:t xml:space="preserve">. w Dz. Urz. Woj. Małopolskiego dnia 30 lipca 2019 r.  poz. 5694) działka nr </w:t>
      </w:r>
      <w:proofErr w:type="spellStart"/>
      <w:r w:rsidRPr="00F7552B">
        <w:rPr>
          <w:rFonts w:asciiTheme="minorHAnsi" w:hAnsiTheme="minorHAnsi" w:cstheme="minorHAnsi"/>
          <w:sz w:val="24"/>
          <w:szCs w:val="24"/>
        </w:rPr>
        <w:t>ewid</w:t>
      </w:r>
      <w:proofErr w:type="spellEnd"/>
      <w:r w:rsidRPr="00F7552B">
        <w:rPr>
          <w:rFonts w:asciiTheme="minorHAnsi" w:hAnsiTheme="minorHAnsi" w:cstheme="minorHAnsi"/>
          <w:sz w:val="24"/>
          <w:szCs w:val="24"/>
        </w:rPr>
        <w:t>. 2611/1 znajduje się w terenie oznaczonym symbolem  częściowo 32 MU – tereny zabudowy mieszkaniowej i usług,  częściowo ZR – tereny zieleni naturalnej.</w:t>
      </w:r>
    </w:p>
    <w:p w14:paraId="23F6A578" w14:textId="77777777" w:rsidR="008D2D69" w:rsidRPr="00F7552B" w:rsidRDefault="008D2D69" w:rsidP="008D2D69">
      <w:pPr>
        <w:numPr>
          <w:ilvl w:val="0"/>
          <w:numId w:val="1"/>
        </w:numPr>
        <w:tabs>
          <w:tab w:val="left" w:pos="284"/>
        </w:tabs>
        <w:spacing w:after="0" w:line="240" w:lineRule="auto"/>
        <w:ind w:left="0" w:firstLine="0"/>
        <w:jc w:val="both"/>
        <w:rPr>
          <w:rFonts w:asciiTheme="minorHAnsi" w:hAnsiTheme="minorHAnsi" w:cstheme="minorHAnsi"/>
          <w:sz w:val="24"/>
          <w:szCs w:val="24"/>
        </w:rPr>
      </w:pPr>
      <w:r w:rsidRPr="00F7552B">
        <w:rPr>
          <w:rFonts w:asciiTheme="minorHAnsi" w:hAnsiTheme="minorHAnsi" w:cstheme="minorHAnsi"/>
          <w:sz w:val="24"/>
          <w:szCs w:val="24"/>
          <w:u w:val="single"/>
        </w:rPr>
        <w:t>Opis</w:t>
      </w:r>
      <w:r w:rsidRPr="00F7552B">
        <w:rPr>
          <w:rFonts w:asciiTheme="minorHAnsi" w:hAnsiTheme="minorHAnsi" w:cstheme="minorHAnsi"/>
          <w:sz w:val="24"/>
          <w:szCs w:val="24"/>
        </w:rPr>
        <w:t>.</w:t>
      </w:r>
    </w:p>
    <w:p w14:paraId="75FA7DED" w14:textId="5CBB4922" w:rsidR="008D2D69" w:rsidRPr="00F7552B" w:rsidRDefault="008D2D69" w:rsidP="00F7552B">
      <w:pPr>
        <w:rPr>
          <w:rFonts w:asciiTheme="minorHAnsi" w:hAnsiTheme="minorHAnsi" w:cstheme="minorHAnsi"/>
          <w:color w:val="000000" w:themeColor="text1"/>
          <w:sz w:val="24"/>
          <w:szCs w:val="24"/>
        </w:rPr>
      </w:pPr>
      <w:r w:rsidRPr="00F7552B">
        <w:rPr>
          <w:rFonts w:asciiTheme="minorHAnsi" w:hAnsiTheme="minorHAnsi" w:cstheme="minorHAnsi"/>
          <w:sz w:val="24"/>
          <w:szCs w:val="24"/>
        </w:rPr>
        <w:t xml:space="preserve">Nieruchomość położona na terenie miejscowości Zawoja, Gmina Zawoja.  </w:t>
      </w:r>
      <w:bookmarkStart w:id="0" w:name="_Hlk60921710"/>
      <w:bookmarkStart w:id="1" w:name="_Hlk60922995"/>
      <w:r w:rsidRPr="00F7552B">
        <w:rPr>
          <w:rFonts w:asciiTheme="minorHAnsi" w:hAnsiTheme="minorHAnsi" w:cstheme="minorHAnsi"/>
          <w:sz w:val="24"/>
          <w:szCs w:val="24"/>
        </w:rPr>
        <w:t xml:space="preserve">                               </w:t>
      </w:r>
      <w:r w:rsidRPr="00F7552B">
        <w:rPr>
          <w:rFonts w:asciiTheme="minorHAnsi" w:hAnsiTheme="minorHAnsi" w:cstheme="minorHAnsi"/>
          <w:color w:val="000000" w:themeColor="text1"/>
          <w:sz w:val="24"/>
          <w:szCs w:val="24"/>
        </w:rPr>
        <w:t xml:space="preserve">Nabywca nabywając nieruchomość  zobowiązany </w:t>
      </w:r>
      <w:bookmarkEnd w:id="0"/>
      <w:r w:rsidRPr="00F7552B">
        <w:rPr>
          <w:rFonts w:asciiTheme="minorHAnsi" w:hAnsiTheme="minorHAnsi" w:cstheme="minorHAnsi"/>
          <w:color w:val="000000" w:themeColor="text1"/>
          <w:sz w:val="24"/>
          <w:szCs w:val="24"/>
        </w:rPr>
        <w:t xml:space="preserve">jest do udostępnienia terenu gestorom sieci do przebudowy, remontu, usuwania awarii, dokonywania napraw, konserwacji lub modernizacji w przypadku zachowania istniejącego uzbrojenia. W przypadku ewentualnego przeniesienia infrastruktury technicznej zlokalizowanej na nieruchomości nabywca zobowiązany jest do przeniesienia jej w uzgodnieniu z gestorem sieci, na własny koszt bez prawa roszczenia do Gminy Zawoja i osób trzecich. Przebudowa powinna odbywać się bez naruszenia praw osób trzecich. Niezależnie od podanych powyżej informacji, nabywca odpowiada za samodzielne zapoznanie się ze stanem prawnym i faktycznym nieruchomości oraz jej aktualnym sposobem zagospodarowania, jej parametrami oraz możliwością zagospodarowania. Rozpoznanie wszelkich warunków faktycznych i prawnych niezbędnych do realizacji planowanej inwestycji, leży w całości po stronie nabywcy i stanowi obszar jego ryzyka. </w:t>
      </w:r>
      <w:bookmarkEnd w:id="1"/>
      <w:r w:rsidRPr="00F7552B">
        <w:rPr>
          <w:rFonts w:asciiTheme="minorHAnsi" w:hAnsiTheme="minorHAnsi" w:cstheme="minorHAnsi"/>
          <w:color w:val="000000" w:themeColor="text1"/>
          <w:sz w:val="24"/>
          <w:szCs w:val="24"/>
        </w:rPr>
        <w:t xml:space="preserve">                                                                     </w:t>
      </w:r>
    </w:p>
    <w:p w14:paraId="25CD00DA" w14:textId="17F193F7" w:rsidR="008D2D69" w:rsidRPr="00F7552B" w:rsidRDefault="008D2D69" w:rsidP="00F7552B">
      <w:pPr>
        <w:jc w:val="both"/>
        <w:rPr>
          <w:rFonts w:asciiTheme="minorHAnsi" w:hAnsiTheme="minorHAnsi" w:cstheme="minorHAnsi"/>
          <w:sz w:val="24"/>
          <w:szCs w:val="24"/>
        </w:rPr>
      </w:pPr>
      <w:r w:rsidRPr="00F7552B">
        <w:rPr>
          <w:rFonts w:asciiTheme="minorHAnsi" w:hAnsiTheme="minorHAnsi" w:cstheme="minorHAnsi"/>
          <w:bCs/>
          <w:sz w:val="24"/>
          <w:szCs w:val="24"/>
          <w:u w:val="single"/>
        </w:rPr>
        <w:t>3. Cena wywoławcza nieruchomości</w:t>
      </w:r>
      <w:r w:rsidRPr="00F7552B">
        <w:rPr>
          <w:rFonts w:asciiTheme="minorHAnsi" w:hAnsiTheme="minorHAnsi" w:cstheme="minorHAnsi"/>
          <w:bCs/>
          <w:sz w:val="24"/>
          <w:szCs w:val="24"/>
        </w:rPr>
        <w:t xml:space="preserve">  </w:t>
      </w:r>
      <w:r w:rsidRPr="00F7552B">
        <w:rPr>
          <w:rFonts w:asciiTheme="minorHAnsi" w:hAnsiTheme="minorHAnsi" w:cstheme="minorHAnsi"/>
          <w:sz w:val="24"/>
          <w:szCs w:val="24"/>
        </w:rPr>
        <w:t>wynosi brutto 34.000,00 zł  w tym obowiązujący podatek od towarów i usług (aktualna stawka podatku VAT wynosi 23 % VAT tj. 6.357,72 zł).</w:t>
      </w:r>
    </w:p>
    <w:p w14:paraId="4A2A8617" w14:textId="137D66FA" w:rsidR="003873F4" w:rsidRPr="00F7552B" w:rsidRDefault="00D13FA6" w:rsidP="00F7552B">
      <w:pPr>
        <w:spacing w:after="0"/>
        <w:rPr>
          <w:rFonts w:asciiTheme="minorHAnsi" w:hAnsiTheme="minorHAnsi" w:cstheme="minorHAnsi"/>
          <w:b/>
          <w:bCs/>
          <w:sz w:val="24"/>
          <w:szCs w:val="24"/>
        </w:rPr>
      </w:pPr>
      <w:r w:rsidRPr="00F7552B">
        <w:rPr>
          <w:rFonts w:asciiTheme="minorHAnsi" w:hAnsiTheme="minorHAnsi" w:cstheme="minorHAnsi"/>
          <w:b/>
          <w:bCs/>
          <w:sz w:val="24"/>
          <w:szCs w:val="24"/>
        </w:rPr>
        <w:t xml:space="preserve">Przetarg odbędzie się w dniu </w:t>
      </w:r>
      <w:r w:rsidR="00BA4818">
        <w:rPr>
          <w:rFonts w:asciiTheme="minorHAnsi" w:hAnsiTheme="minorHAnsi" w:cstheme="minorHAnsi"/>
          <w:b/>
          <w:bCs/>
          <w:sz w:val="24"/>
          <w:szCs w:val="24"/>
        </w:rPr>
        <w:t>22</w:t>
      </w:r>
      <w:r w:rsidR="00986F92">
        <w:rPr>
          <w:rFonts w:asciiTheme="minorHAnsi" w:hAnsiTheme="minorHAnsi" w:cstheme="minorHAnsi"/>
          <w:b/>
          <w:bCs/>
          <w:sz w:val="24"/>
          <w:szCs w:val="24"/>
        </w:rPr>
        <w:t xml:space="preserve"> czerwca</w:t>
      </w:r>
      <w:r w:rsidR="003B4987" w:rsidRPr="00F7552B">
        <w:rPr>
          <w:rFonts w:asciiTheme="minorHAnsi" w:hAnsiTheme="minorHAnsi" w:cstheme="minorHAnsi"/>
          <w:b/>
          <w:bCs/>
          <w:sz w:val="24"/>
          <w:szCs w:val="24"/>
        </w:rPr>
        <w:t xml:space="preserve"> 202</w:t>
      </w:r>
      <w:r w:rsidR="008672E7" w:rsidRPr="00F7552B">
        <w:rPr>
          <w:rFonts w:asciiTheme="minorHAnsi" w:hAnsiTheme="minorHAnsi" w:cstheme="minorHAnsi"/>
          <w:b/>
          <w:bCs/>
          <w:sz w:val="24"/>
          <w:szCs w:val="24"/>
        </w:rPr>
        <w:t>1</w:t>
      </w:r>
      <w:r w:rsidR="003B4987" w:rsidRPr="00F7552B">
        <w:rPr>
          <w:rFonts w:asciiTheme="minorHAnsi" w:hAnsiTheme="minorHAnsi" w:cstheme="minorHAnsi"/>
          <w:b/>
          <w:bCs/>
          <w:sz w:val="24"/>
          <w:szCs w:val="24"/>
        </w:rPr>
        <w:t xml:space="preserve"> r.</w:t>
      </w:r>
      <w:r w:rsidRPr="00F7552B">
        <w:rPr>
          <w:rFonts w:asciiTheme="minorHAnsi" w:hAnsiTheme="minorHAnsi" w:cstheme="minorHAnsi"/>
          <w:b/>
          <w:bCs/>
          <w:sz w:val="24"/>
          <w:szCs w:val="24"/>
        </w:rPr>
        <w:t xml:space="preserve"> o godz. 1</w:t>
      </w:r>
      <w:r w:rsidR="008D2D69" w:rsidRPr="00F7552B">
        <w:rPr>
          <w:rFonts w:asciiTheme="minorHAnsi" w:hAnsiTheme="minorHAnsi" w:cstheme="minorHAnsi"/>
          <w:b/>
          <w:bCs/>
          <w:sz w:val="24"/>
          <w:szCs w:val="24"/>
        </w:rPr>
        <w:t>0,00</w:t>
      </w:r>
      <w:r w:rsidRPr="00F7552B">
        <w:rPr>
          <w:rFonts w:asciiTheme="minorHAnsi" w:hAnsiTheme="minorHAnsi" w:cstheme="minorHAnsi"/>
          <w:b/>
          <w:bCs/>
          <w:sz w:val="24"/>
          <w:szCs w:val="24"/>
        </w:rPr>
        <w:t xml:space="preserve"> w </w:t>
      </w:r>
      <w:r w:rsidR="006579E5">
        <w:rPr>
          <w:rFonts w:asciiTheme="minorHAnsi" w:hAnsiTheme="minorHAnsi" w:cstheme="minorHAnsi"/>
          <w:b/>
          <w:bCs/>
          <w:sz w:val="24"/>
          <w:szCs w:val="24"/>
        </w:rPr>
        <w:t xml:space="preserve">sali sesyjnej </w:t>
      </w:r>
      <w:r w:rsidRPr="00F7552B">
        <w:rPr>
          <w:rFonts w:asciiTheme="minorHAnsi" w:hAnsiTheme="minorHAnsi" w:cstheme="minorHAnsi"/>
          <w:b/>
          <w:bCs/>
          <w:sz w:val="24"/>
          <w:szCs w:val="24"/>
        </w:rPr>
        <w:t>Urzędu Gminy Zawoja</w:t>
      </w:r>
      <w:r w:rsidR="003873F4" w:rsidRPr="00F7552B">
        <w:rPr>
          <w:rFonts w:asciiTheme="minorHAnsi" w:hAnsiTheme="minorHAnsi" w:cstheme="minorHAnsi"/>
          <w:b/>
          <w:bCs/>
          <w:sz w:val="24"/>
          <w:szCs w:val="24"/>
        </w:rPr>
        <w:t xml:space="preserve">. </w:t>
      </w:r>
    </w:p>
    <w:p w14:paraId="2EEBF10E" w14:textId="68FD5C8A" w:rsidR="00D8604B" w:rsidRPr="00F7552B" w:rsidRDefault="00D13FA6" w:rsidP="00F7552B">
      <w:pPr>
        <w:spacing w:after="0"/>
        <w:rPr>
          <w:rFonts w:asciiTheme="minorHAnsi" w:hAnsiTheme="minorHAnsi" w:cstheme="minorHAnsi"/>
          <w:sz w:val="24"/>
          <w:szCs w:val="24"/>
        </w:rPr>
      </w:pPr>
      <w:r w:rsidRPr="00F7552B">
        <w:rPr>
          <w:rFonts w:asciiTheme="minorHAnsi" w:hAnsiTheme="minorHAnsi" w:cstheme="minorHAnsi"/>
          <w:b/>
          <w:sz w:val="24"/>
          <w:szCs w:val="24"/>
        </w:rPr>
        <w:t xml:space="preserve">Warunkiem przystąpienia do przetargu jest wpłacenie wadium w wysokości </w:t>
      </w:r>
      <w:r w:rsidR="008D2D69" w:rsidRPr="00F7552B">
        <w:rPr>
          <w:rFonts w:asciiTheme="minorHAnsi" w:hAnsiTheme="minorHAnsi" w:cstheme="minorHAnsi"/>
          <w:b/>
          <w:sz w:val="24"/>
          <w:szCs w:val="24"/>
        </w:rPr>
        <w:t>3</w:t>
      </w:r>
      <w:r w:rsidR="008672E7" w:rsidRPr="00F7552B">
        <w:rPr>
          <w:rFonts w:asciiTheme="minorHAnsi" w:hAnsiTheme="minorHAnsi" w:cstheme="minorHAnsi"/>
          <w:b/>
          <w:sz w:val="24"/>
          <w:szCs w:val="24"/>
        </w:rPr>
        <w:t>.000</w:t>
      </w:r>
      <w:r w:rsidR="00C663F9" w:rsidRPr="00F7552B">
        <w:rPr>
          <w:rFonts w:asciiTheme="minorHAnsi" w:hAnsiTheme="minorHAnsi" w:cstheme="minorHAnsi"/>
          <w:b/>
          <w:sz w:val="24"/>
          <w:szCs w:val="24"/>
        </w:rPr>
        <w:t xml:space="preserve">,00 </w:t>
      </w:r>
      <w:r w:rsidR="003B4987" w:rsidRPr="00F7552B">
        <w:rPr>
          <w:rFonts w:asciiTheme="minorHAnsi" w:hAnsiTheme="minorHAnsi" w:cstheme="minorHAnsi"/>
          <w:b/>
          <w:sz w:val="24"/>
          <w:szCs w:val="24"/>
        </w:rPr>
        <w:t>zł</w:t>
      </w:r>
      <w:r w:rsidRPr="00F7552B">
        <w:rPr>
          <w:rFonts w:asciiTheme="minorHAnsi" w:hAnsiTheme="minorHAnsi" w:cstheme="minorHAnsi"/>
          <w:b/>
          <w:sz w:val="24"/>
          <w:szCs w:val="24"/>
        </w:rPr>
        <w:t xml:space="preserve"> </w:t>
      </w:r>
      <w:r w:rsidR="003833A0" w:rsidRPr="00F7552B">
        <w:rPr>
          <w:rFonts w:asciiTheme="minorHAnsi" w:hAnsiTheme="minorHAnsi" w:cstheme="minorHAnsi"/>
          <w:b/>
          <w:sz w:val="24"/>
          <w:szCs w:val="24"/>
        </w:rPr>
        <w:t xml:space="preserve">                                               </w:t>
      </w:r>
      <w:r w:rsidRPr="00F7552B">
        <w:rPr>
          <w:rFonts w:asciiTheme="minorHAnsi" w:hAnsiTheme="minorHAnsi" w:cstheme="minorHAnsi"/>
          <w:b/>
          <w:sz w:val="24"/>
          <w:szCs w:val="24"/>
        </w:rPr>
        <w:t xml:space="preserve">( słownie :  </w:t>
      </w:r>
      <w:r w:rsidR="008672E7" w:rsidRPr="00F7552B">
        <w:rPr>
          <w:rFonts w:asciiTheme="minorHAnsi" w:hAnsiTheme="minorHAnsi" w:cstheme="minorHAnsi"/>
          <w:b/>
          <w:sz w:val="24"/>
          <w:szCs w:val="24"/>
        </w:rPr>
        <w:t>trzy tysiące złotych</w:t>
      </w:r>
      <w:r w:rsidRPr="00F7552B">
        <w:rPr>
          <w:rFonts w:asciiTheme="minorHAnsi" w:hAnsiTheme="minorHAnsi" w:cstheme="minorHAnsi"/>
          <w:b/>
          <w:sz w:val="24"/>
          <w:szCs w:val="24"/>
        </w:rPr>
        <w:t xml:space="preserve">)  w terminie do dnia </w:t>
      </w:r>
      <w:r w:rsidR="00986F92">
        <w:rPr>
          <w:rFonts w:asciiTheme="minorHAnsi" w:hAnsiTheme="minorHAnsi" w:cstheme="minorHAnsi"/>
          <w:b/>
          <w:sz w:val="24"/>
          <w:szCs w:val="24"/>
        </w:rPr>
        <w:t>1</w:t>
      </w:r>
      <w:r w:rsidR="00BA4818">
        <w:rPr>
          <w:rFonts w:asciiTheme="minorHAnsi" w:hAnsiTheme="minorHAnsi" w:cstheme="minorHAnsi"/>
          <w:b/>
          <w:sz w:val="24"/>
          <w:szCs w:val="24"/>
        </w:rPr>
        <w:t>8</w:t>
      </w:r>
      <w:r w:rsidR="00986F92">
        <w:rPr>
          <w:rFonts w:asciiTheme="minorHAnsi" w:hAnsiTheme="minorHAnsi" w:cstheme="minorHAnsi"/>
          <w:b/>
          <w:sz w:val="24"/>
          <w:szCs w:val="24"/>
        </w:rPr>
        <w:t xml:space="preserve"> czerwca</w:t>
      </w:r>
      <w:r w:rsidR="008F171F" w:rsidRPr="00F7552B">
        <w:rPr>
          <w:rFonts w:asciiTheme="minorHAnsi" w:hAnsiTheme="minorHAnsi" w:cstheme="minorHAnsi"/>
          <w:b/>
          <w:sz w:val="24"/>
          <w:szCs w:val="24"/>
        </w:rPr>
        <w:t xml:space="preserve"> </w:t>
      </w:r>
      <w:r w:rsidR="003B4987" w:rsidRPr="00F7552B">
        <w:rPr>
          <w:rFonts w:asciiTheme="minorHAnsi" w:hAnsiTheme="minorHAnsi" w:cstheme="minorHAnsi"/>
          <w:b/>
          <w:sz w:val="24"/>
          <w:szCs w:val="24"/>
        </w:rPr>
        <w:t>2</w:t>
      </w:r>
      <w:r w:rsidRPr="00F7552B">
        <w:rPr>
          <w:rFonts w:asciiTheme="minorHAnsi" w:hAnsiTheme="minorHAnsi" w:cstheme="minorHAnsi"/>
          <w:b/>
          <w:sz w:val="24"/>
          <w:szCs w:val="24"/>
        </w:rPr>
        <w:t>0</w:t>
      </w:r>
      <w:r w:rsidR="003B4987" w:rsidRPr="00F7552B">
        <w:rPr>
          <w:rFonts w:asciiTheme="minorHAnsi" w:hAnsiTheme="minorHAnsi" w:cstheme="minorHAnsi"/>
          <w:b/>
          <w:sz w:val="24"/>
          <w:szCs w:val="24"/>
        </w:rPr>
        <w:t>2</w:t>
      </w:r>
      <w:r w:rsidR="008672E7" w:rsidRPr="00F7552B">
        <w:rPr>
          <w:rFonts w:asciiTheme="minorHAnsi" w:hAnsiTheme="minorHAnsi" w:cstheme="minorHAnsi"/>
          <w:b/>
          <w:sz w:val="24"/>
          <w:szCs w:val="24"/>
        </w:rPr>
        <w:t>1</w:t>
      </w:r>
      <w:r w:rsidRPr="00F7552B">
        <w:rPr>
          <w:rFonts w:asciiTheme="minorHAnsi" w:hAnsiTheme="minorHAnsi" w:cstheme="minorHAnsi"/>
          <w:b/>
          <w:sz w:val="24"/>
          <w:szCs w:val="24"/>
        </w:rPr>
        <w:t xml:space="preserve"> r.</w:t>
      </w:r>
      <w:r w:rsidRPr="00F7552B">
        <w:rPr>
          <w:rFonts w:asciiTheme="minorHAnsi" w:hAnsiTheme="minorHAnsi" w:cstheme="minorHAnsi"/>
          <w:b/>
          <w:bCs/>
          <w:sz w:val="24"/>
          <w:szCs w:val="24"/>
        </w:rPr>
        <w:t xml:space="preserve"> </w:t>
      </w:r>
      <w:r w:rsidRPr="00F7552B">
        <w:rPr>
          <w:rFonts w:asciiTheme="minorHAnsi" w:hAnsiTheme="minorHAnsi" w:cstheme="minorHAnsi"/>
          <w:b/>
          <w:sz w:val="24"/>
          <w:szCs w:val="24"/>
        </w:rPr>
        <w:t>na konto Urzędu Gminy</w:t>
      </w:r>
      <w:r w:rsidR="008F171F" w:rsidRPr="00F7552B">
        <w:rPr>
          <w:rFonts w:asciiTheme="minorHAnsi" w:hAnsiTheme="minorHAnsi" w:cstheme="minorHAnsi"/>
          <w:b/>
          <w:sz w:val="24"/>
          <w:szCs w:val="24"/>
        </w:rPr>
        <w:t xml:space="preserve"> Zawoja , 34-222 Zawoja 1307</w:t>
      </w:r>
      <w:r w:rsidRPr="00F7552B">
        <w:rPr>
          <w:rFonts w:asciiTheme="minorHAnsi" w:hAnsiTheme="minorHAnsi" w:cstheme="minorHAnsi"/>
          <w:b/>
          <w:sz w:val="24"/>
          <w:szCs w:val="24"/>
        </w:rPr>
        <w:t xml:space="preserve"> : </w:t>
      </w:r>
      <w:r w:rsidRPr="00F7552B">
        <w:rPr>
          <w:rFonts w:asciiTheme="minorHAnsi" w:hAnsiTheme="minorHAnsi" w:cstheme="minorHAnsi"/>
          <w:b/>
          <w:bCs/>
          <w:sz w:val="24"/>
          <w:szCs w:val="24"/>
        </w:rPr>
        <w:t xml:space="preserve">Nr </w:t>
      </w:r>
      <w:r w:rsidRPr="00F7552B">
        <w:rPr>
          <w:rFonts w:asciiTheme="minorHAnsi" w:hAnsiTheme="minorHAnsi" w:cstheme="minorHAnsi"/>
          <w:b/>
          <w:sz w:val="24"/>
          <w:szCs w:val="24"/>
        </w:rPr>
        <w:t xml:space="preserve">67 8799 0001 0020 0200 0101 0005 </w:t>
      </w:r>
      <w:r w:rsidRPr="00F7552B">
        <w:rPr>
          <w:rFonts w:asciiTheme="minorHAnsi" w:hAnsiTheme="minorHAnsi" w:cstheme="minorHAnsi"/>
          <w:b/>
          <w:bCs/>
          <w:sz w:val="24"/>
          <w:szCs w:val="24"/>
        </w:rPr>
        <w:t xml:space="preserve">Bank Spółdzielczy Jordanów Oddział w Zawoi  </w:t>
      </w:r>
      <w:r w:rsidRPr="00F7552B">
        <w:rPr>
          <w:rFonts w:asciiTheme="minorHAnsi" w:hAnsiTheme="minorHAnsi" w:cstheme="minorHAnsi"/>
          <w:b/>
          <w:bCs/>
          <w:sz w:val="24"/>
          <w:szCs w:val="24"/>
        </w:rPr>
        <w:tab/>
        <w:t xml:space="preserve">      </w:t>
      </w:r>
    </w:p>
    <w:p w14:paraId="7A286D46" w14:textId="77777777" w:rsidR="00D8604B" w:rsidRPr="00F7552B" w:rsidRDefault="00D13FA6" w:rsidP="00F7552B">
      <w:pPr>
        <w:spacing w:after="0"/>
        <w:rPr>
          <w:rFonts w:asciiTheme="minorHAnsi" w:hAnsiTheme="minorHAnsi" w:cstheme="minorHAnsi"/>
          <w:sz w:val="24"/>
          <w:szCs w:val="24"/>
        </w:rPr>
      </w:pPr>
      <w:r w:rsidRPr="00F7552B">
        <w:rPr>
          <w:rFonts w:asciiTheme="minorHAnsi" w:hAnsiTheme="minorHAnsi" w:cstheme="minorHAnsi"/>
          <w:b/>
          <w:sz w:val="24"/>
          <w:szCs w:val="24"/>
        </w:rPr>
        <w:t>Wadium należy wnieść  w pieniądzu. Za potwierdzenie wpłaty przyjmuje się datę uznania rachunku  bankowego Urzędu Gminy Zawoja.</w:t>
      </w:r>
      <w:r w:rsidRPr="00F7552B">
        <w:rPr>
          <w:rFonts w:asciiTheme="minorHAnsi" w:hAnsiTheme="minorHAnsi" w:cstheme="minorHAnsi"/>
          <w:sz w:val="24"/>
          <w:szCs w:val="24"/>
        </w:rPr>
        <w:t xml:space="preserve"> </w:t>
      </w:r>
    </w:p>
    <w:p w14:paraId="7BF50758" w14:textId="6D089665" w:rsidR="00D8604B" w:rsidRPr="00F7552B" w:rsidRDefault="00D13FA6" w:rsidP="00F7552B">
      <w:pPr>
        <w:spacing w:after="0"/>
        <w:rPr>
          <w:rFonts w:asciiTheme="minorHAnsi" w:hAnsiTheme="minorHAnsi" w:cstheme="minorHAnsi"/>
          <w:b/>
          <w:sz w:val="24"/>
          <w:szCs w:val="24"/>
        </w:rPr>
      </w:pPr>
      <w:r w:rsidRPr="00F7552B">
        <w:rPr>
          <w:rFonts w:asciiTheme="minorHAnsi" w:hAnsiTheme="minorHAnsi" w:cstheme="minorHAnsi"/>
          <w:b/>
          <w:sz w:val="24"/>
          <w:szCs w:val="24"/>
        </w:rPr>
        <w:t>UWAGA : Na dowodzie wpłaty należy wpisać numer dział</w:t>
      </w:r>
      <w:r w:rsidR="008D2D69" w:rsidRPr="00F7552B">
        <w:rPr>
          <w:rFonts w:asciiTheme="minorHAnsi" w:hAnsiTheme="minorHAnsi" w:cstheme="minorHAnsi"/>
          <w:b/>
          <w:sz w:val="24"/>
          <w:szCs w:val="24"/>
        </w:rPr>
        <w:t>ki</w:t>
      </w:r>
      <w:r w:rsidRPr="00F7552B">
        <w:rPr>
          <w:rFonts w:asciiTheme="minorHAnsi" w:hAnsiTheme="minorHAnsi" w:cstheme="minorHAnsi"/>
          <w:b/>
          <w:sz w:val="24"/>
          <w:szCs w:val="24"/>
        </w:rPr>
        <w:t xml:space="preserve"> ewidencyjnych nieruchomości</w:t>
      </w:r>
      <w:r w:rsidR="008672E7" w:rsidRPr="00F7552B">
        <w:rPr>
          <w:rFonts w:asciiTheme="minorHAnsi" w:hAnsiTheme="minorHAnsi" w:cstheme="minorHAnsi"/>
          <w:b/>
          <w:sz w:val="24"/>
          <w:szCs w:val="24"/>
        </w:rPr>
        <w:t xml:space="preserve">                        ( wadium działk</w:t>
      </w:r>
      <w:r w:rsidR="00847413">
        <w:rPr>
          <w:rFonts w:asciiTheme="minorHAnsi" w:hAnsiTheme="minorHAnsi" w:cstheme="minorHAnsi"/>
          <w:b/>
          <w:sz w:val="24"/>
          <w:szCs w:val="24"/>
        </w:rPr>
        <w:t>a</w:t>
      </w:r>
      <w:r w:rsidR="008672E7" w:rsidRPr="00F7552B">
        <w:rPr>
          <w:rFonts w:asciiTheme="minorHAnsi" w:hAnsiTheme="minorHAnsi" w:cstheme="minorHAnsi"/>
          <w:b/>
          <w:sz w:val="24"/>
          <w:szCs w:val="24"/>
        </w:rPr>
        <w:t xml:space="preserve"> nr 2</w:t>
      </w:r>
      <w:r w:rsidR="008D2D69" w:rsidRPr="00F7552B">
        <w:rPr>
          <w:rFonts w:asciiTheme="minorHAnsi" w:hAnsiTheme="minorHAnsi" w:cstheme="minorHAnsi"/>
          <w:b/>
          <w:sz w:val="24"/>
          <w:szCs w:val="24"/>
        </w:rPr>
        <w:t xml:space="preserve">611/1 </w:t>
      </w:r>
      <w:r w:rsidR="008672E7" w:rsidRPr="00F7552B">
        <w:rPr>
          <w:rFonts w:asciiTheme="minorHAnsi" w:hAnsiTheme="minorHAnsi" w:cstheme="minorHAnsi"/>
          <w:b/>
          <w:sz w:val="24"/>
          <w:szCs w:val="24"/>
        </w:rPr>
        <w:t>Zawoja)</w:t>
      </w:r>
    </w:p>
    <w:p w14:paraId="0227B0FC" w14:textId="77777777" w:rsidR="00D8604B" w:rsidRPr="00F7552B" w:rsidRDefault="00D8604B" w:rsidP="00F7552B">
      <w:pPr>
        <w:spacing w:after="0"/>
        <w:jc w:val="both"/>
        <w:rPr>
          <w:rFonts w:asciiTheme="minorHAnsi" w:hAnsiTheme="minorHAnsi" w:cstheme="minorHAnsi"/>
          <w:sz w:val="24"/>
          <w:szCs w:val="24"/>
        </w:rPr>
      </w:pPr>
    </w:p>
    <w:p w14:paraId="48A49D2A" w14:textId="1E5C4E69" w:rsidR="00D8604B" w:rsidRPr="00F7552B" w:rsidRDefault="00D13FA6" w:rsidP="00F7552B">
      <w:pPr>
        <w:spacing w:after="0"/>
        <w:jc w:val="both"/>
        <w:rPr>
          <w:rFonts w:asciiTheme="minorHAnsi" w:hAnsiTheme="minorHAnsi" w:cstheme="minorHAnsi"/>
          <w:sz w:val="24"/>
          <w:szCs w:val="24"/>
        </w:rPr>
      </w:pPr>
      <w:r w:rsidRPr="00F7552B">
        <w:rPr>
          <w:rFonts w:asciiTheme="minorHAnsi" w:hAnsiTheme="minorHAnsi" w:cstheme="minorHAnsi"/>
          <w:sz w:val="24"/>
          <w:szCs w:val="24"/>
        </w:rPr>
        <w:lastRenderedPageBreak/>
        <w:t xml:space="preserve">O wysokości postąpienia decydują uczestnicy przetargu, z tym że postąpienie nie może wynosić mniej niż 1% ceny wywoławczej, z zaokrągleniem w górę do pełnych dziesiątek złotych tj. minimalnie </w:t>
      </w:r>
      <w:r w:rsidR="008F171F" w:rsidRPr="00F7552B">
        <w:rPr>
          <w:rFonts w:asciiTheme="minorHAnsi" w:hAnsiTheme="minorHAnsi" w:cstheme="minorHAnsi"/>
          <w:sz w:val="24"/>
          <w:szCs w:val="24"/>
        </w:rPr>
        <w:t xml:space="preserve"> </w:t>
      </w:r>
      <w:r w:rsidR="008D2D69" w:rsidRPr="00F7552B">
        <w:rPr>
          <w:rFonts w:asciiTheme="minorHAnsi" w:hAnsiTheme="minorHAnsi" w:cstheme="minorHAnsi"/>
          <w:sz w:val="24"/>
          <w:szCs w:val="24"/>
        </w:rPr>
        <w:t>340,00</w:t>
      </w:r>
      <w:r w:rsidRPr="00F7552B">
        <w:rPr>
          <w:rFonts w:asciiTheme="minorHAnsi" w:hAnsiTheme="minorHAnsi" w:cstheme="minorHAnsi"/>
          <w:sz w:val="24"/>
          <w:szCs w:val="24"/>
        </w:rPr>
        <w:t xml:space="preserve"> zł.</w:t>
      </w:r>
    </w:p>
    <w:p w14:paraId="6E2E28C6" w14:textId="77777777" w:rsidR="00D8604B" w:rsidRPr="00F7552B" w:rsidRDefault="00D8604B" w:rsidP="00F7552B">
      <w:pPr>
        <w:spacing w:after="0"/>
        <w:jc w:val="both"/>
        <w:rPr>
          <w:rFonts w:asciiTheme="minorHAnsi" w:hAnsiTheme="minorHAnsi" w:cstheme="minorHAnsi"/>
          <w:sz w:val="24"/>
          <w:szCs w:val="24"/>
        </w:rPr>
      </w:pPr>
    </w:p>
    <w:p w14:paraId="7BDF2FEF" w14:textId="77777777" w:rsidR="00D8604B" w:rsidRPr="00F7552B" w:rsidRDefault="00D13FA6" w:rsidP="00F7552B">
      <w:pPr>
        <w:spacing w:after="0"/>
        <w:jc w:val="both"/>
        <w:rPr>
          <w:rFonts w:asciiTheme="minorHAnsi" w:eastAsia="Arial" w:hAnsiTheme="minorHAnsi" w:cstheme="minorHAnsi"/>
          <w:sz w:val="24"/>
          <w:szCs w:val="24"/>
        </w:rPr>
      </w:pPr>
      <w:r w:rsidRPr="00F7552B">
        <w:rPr>
          <w:rFonts w:asciiTheme="minorHAnsi" w:hAnsiTheme="minorHAnsi" w:cstheme="minorHAnsi"/>
          <w:sz w:val="24"/>
          <w:szCs w:val="24"/>
        </w:rPr>
        <w:t>Wadium wpłacone w pieniądzu przez uczestnika, który przetarg wygrał, zalicza się na poczet ceny nabycia nieruchomości. Wadium zostanie zwrócone osobom, które nie wygrały przetargu niezwłocznie po odwołaniu lub zamknięciu przetargu, jednak nie później niż trzy dni od odwołania lub zamknięcia przetargu.</w:t>
      </w:r>
      <w:r w:rsidRPr="00F7552B">
        <w:rPr>
          <w:rFonts w:asciiTheme="minorHAnsi" w:eastAsia="Arial" w:hAnsiTheme="minorHAnsi" w:cstheme="minorHAnsi"/>
          <w:sz w:val="24"/>
          <w:szCs w:val="24"/>
        </w:rPr>
        <w:t xml:space="preserve"> Jeżeli osoba ustalona jako nabywca nieruchomości nie przystąpi bez usprawiedliwienia do zawarcia umowy w miejscu i w terminie podanych w zawiadomieniu lub w inny sposób uchyla się od zawarcia umowy, organizator przetargu może odstąpić od zawarcia umowy, a wpłacone wadium nie podlega zwrotowi.</w:t>
      </w:r>
    </w:p>
    <w:p w14:paraId="3C3ED557" w14:textId="77777777" w:rsidR="00D8604B" w:rsidRPr="00F7552B" w:rsidRDefault="00D13FA6" w:rsidP="00F7552B">
      <w:pPr>
        <w:spacing w:after="0"/>
        <w:jc w:val="both"/>
        <w:rPr>
          <w:rFonts w:asciiTheme="minorHAnsi" w:hAnsiTheme="minorHAnsi" w:cstheme="minorHAnsi"/>
          <w:b/>
          <w:sz w:val="24"/>
          <w:szCs w:val="24"/>
        </w:rPr>
      </w:pPr>
      <w:r w:rsidRPr="00F7552B">
        <w:rPr>
          <w:rFonts w:asciiTheme="minorHAnsi" w:hAnsiTheme="minorHAnsi" w:cstheme="minorHAnsi"/>
          <w:b/>
          <w:sz w:val="24"/>
          <w:szCs w:val="24"/>
        </w:rPr>
        <w:t>Koszty związane z przeniesieniem prawa własności pokrywa nabywca nieruchomości.</w:t>
      </w:r>
    </w:p>
    <w:p w14:paraId="518B4BA3" w14:textId="77777777" w:rsidR="00D8604B" w:rsidRPr="00F7552B" w:rsidRDefault="00D8604B" w:rsidP="00F7552B">
      <w:pPr>
        <w:spacing w:after="0"/>
        <w:jc w:val="both"/>
        <w:rPr>
          <w:rFonts w:asciiTheme="minorHAnsi" w:hAnsiTheme="minorHAnsi" w:cstheme="minorHAnsi"/>
          <w:b/>
          <w:sz w:val="24"/>
          <w:szCs w:val="24"/>
        </w:rPr>
      </w:pPr>
    </w:p>
    <w:p w14:paraId="67E18EAB" w14:textId="77777777" w:rsidR="00D8604B" w:rsidRPr="00F7552B" w:rsidRDefault="00D13FA6" w:rsidP="00F7552B">
      <w:pPr>
        <w:spacing w:after="0"/>
        <w:jc w:val="both"/>
        <w:rPr>
          <w:rFonts w:asciiTheme="minorHAnsi" w:hAnsiTheme="minorHAnsi" w:cstheme="minorHAnsi"/>
          <w:sz w:val="24"/>
          <w:szCs w:val="24"/>
        </w:rPr>
      </w:pPr>
      <w:r w:rsidRPr="00F7552B">
        <w:rPr>
          <w:rFonts w:asciiTheme="minorHAnsi" w:hAnsiTheme="minorHAnsi" w:cstheme="minorHAnsi"/>
          <w:sz w:val="24"/>
          <w:szCs w:val="24"/>
        </w:rPr>
        <w:t>Informuje się o braku możliwości rozłożenia ceny na raty. Wymagane będzie zapłacenie całości ceny uzyskanej w przetargu  do dnia  zawarcia umowy sprzedaży ( wpływ pieniędzy na konto urzędu). Uczestnik przetargu zobowiązany jest przed przystąpieniem do przetargu złożyć oświadczenie o zapoznaniu się z treścią ogłoszenia o przetargu i zaakceptowaniu warunków podanych w treści ogłoszenia, oraz zapoznaniu się z przedmiotem sprzedaży i że nabywca w związku z tym nie będzie występował z ewentualnymi roszczeniami z tytułu rękojmi za wady przedmiotu sprzedaży.</w:t>
      </w:r>
    </w:p>
    <w:p w14:paraId="39F2B54B" w14:textId="77777777" w:rsidR="00D8604B" w:rsidRPr="00F7552B" w:rsidRDefault="00D8604B">
      <w:pPr>
        <w:spacing w:after="0" w:line="240" w:lineRule="auto"/>
        <w:jc w:val="both"/>
        <w:rPr>
          <w:rFonts w:asciiTheme="minorHAnsi" w:hAnsiTheme="minorHAnsi" w:cstheme="minorHAnsi"/>
          <w:b/>
          <w:sz w:val="24"/>
          <w:szCs w:val="24"/>
        </w:rPr>
      </w:pPr>
    </w:p>
    <w:p w14:paraId="2F21D131"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Uczestnicy przystępujący do przetargu zobowiązani są do przedłożenia - dowodu wpłaty wadium:</w:t>
      </w:r>
    </w:p>
    <w:p w14:paraId="3F632190"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xml:space="preserve"> - </w:t>
      </w:r>
      <w:r w:rsidRPr="00F7552B">
        <w:rPr>
          <w:rFonts w:asciiTheme="minorHAnsi" w:hAnsiTheme="minorHAnsi" w:cstheme="minorHAnsi"/>
          <w:sz w:val="24"/>
          <w:szCs w:val="24"/>
          <w:u w:val="single"/>
        </w:rPr>
        <w:t>przypadku osób fizycznych</w:t>
      </w:r>
      <w:r w:rsidRPr="00F7552B">
        <w:rPr>
          <w:rFonts w:asciiTheme="minorHAnsi" w:hAnsiTheme="minorHAnsi" w:cstheme="minorHAnsi"/>
          <w:sz w:val="24"/>
          <w:szCs w:val="24"/>
        </w:rPr>
        <w:t xml:space="preserve"> – dowód tożsamości, a w – przypadku reprezentowania innej osoby, również dokument pełnomocnictwa,</w:t>
      </w:r>
    </w:p>
    <w:p w14:paraId="590B6634"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xml:space="preserve">- </w:t>
      </w:r>
      <w:r w:rsidRPr="00F7552B">
        <w:rPr>
          <w:rFonts w:asciiTheme="minorHAnsi" w:hAnsiTheme="minorHAnsi" w:cstheme="minorHAnsi"/>
          <w:sz w:val="24"/>
          <w:szCs w:val="24"/>
          <w:u w:val="single"/>
        </w:rPr>
        <w:t>w przypadku osób prawnych</w:t>
      </w:r>
      <w:r w:rsidRPr="00F7552B">
        <w:rPr>
          <w:rFonts w:asciiTheme="minorHAnsi" w:hAnsiTheme="minorHAnsi" w:cstheme="minorHAnsi"/>
          <w:sz w:val="24"/>
          <w:szCs w:val="24"/>
        </w:rPr>
        <w:t xml:space="preserve"> – dowody tożsamości  osób reprezentujących podmiot, aktualny odpis z Krajowego Rejestru Sądowego, ewentualnie dokument pełnomocnictwa,</w:t>
      </w:r>
    </w:p>
    <w:p w14:paraId="255CD161"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xml:space="preserve">-w </w:t>
      </w:r>
      <w:r w:rsidRPr="00F7552B">
        <w:rPr>
          <w:rFonts w:asciiTheme="minorHAnsi" w:hAnsiTheme="minorHAnsi" w:cstheme="minorHAnsi"/>
          <w:sz w:val="24"/>
          <w:szCs w:val="24"/>
          <w:u w:val="single"/>
        </w:rPr>
        <w:t>przypadku wspólników spółki cywilnej</w:t>
      </w:r>
      <w:r w:rsidRPr="00F7552B">
        <w:rPr>
          <w:rFonts w:asciiTheme="minorHAnsi" w:hAnsiTheme="minorHAnsi" w:cstheme="minorHAnsi"/>
          <w:sz w:val="24"/>
          <w:szCs w:val="24"/>
        </w:rPr>
        <w:t xml:space="preserve"> – dowody tożsamości wspólników, ewentualnie stosowne pełnomocnictwo,</w:t>
      </w:r>
    </w:p>
    <w:p w14:paraId="74D92CB5"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w przypadku małżonków:</w:t>
      </w:r>
    </w:p>
    <w:p w14:paraId="4A951DFB" w14:textId="77777777" w:rsidR="00D8604B" w:rsidRPr="00F7552B" w:rsidRDefault="00D13FA6">
      <w:pPr>
        <w:pStyle w:val="Akapitzlist"/>
        <w:widowControl w:val="0"/>
        <w:ind w:left="0"/>
        <w:jc w:val="both"/>
        <w:rPr>
          <w:rFonts w:asciiTheme="minorHAnsi" w:hAnsiTheme="minorHAnsi" w:cstheme="minorHAnsi"/>
          <w:sz w:val="24"/>
          <w:szCs w:val="24"/>
        </w:rPr>
      </w:pPr>
      <w:r w:rsidRPr="00F7552B">
        <w:rPr>
          <w:rFonts w:asciiTheme="minorHAnsi" w:hAnsiTheme="minorHAnsi" w:cstheme="minorHAnsi"/>
          <w:color w:val="000000"/>
          <w:sz w:val="24"/>
          <w:szCs w:val="24"/>
        </w:rPr>
        <w:t>w</w:t>
      </w:r>
      <w:r w:rsidRPr="00F7552B">
        <w:rPr>
          <w:rFonts w:asciiTheme="minorHAnsi" w:hAnsiTheme="minorHAnsi" w:cstheme="minorHAnsi"/>
          <w:sz w:val="24"/>
          <w:szCs w:val="24"/>
          <w:u w:val="single"/>
        </w:rPr>
        <w:t xml:space="preserve"> przypadku przystąpienia do przetargu tylko jednego ze współmałżonków</w:t>
      </w:r>
      <w:r w:rsidRPr="00F7552B">
        <w:rPr>
          <w:rFonts w:asciiTheme="minorHAnsi" w:hAnsiTheme="minorHAnsi" w:cstheme="minorHAnsi"/>
          <w:sz w:val="24"/>
          <w:szCs w:val="24"/>
        </w:rPr>
        <w:t xml:space="preserve"> pozostających w ustroju wspólności majątkowej małżeńskiej, zamierzającego nabyć nieruchomość do majątku wspólnego, należy okazać pełnomocnictwo małżonka nieobecnego, umocowujące do udziału </w:t>
      </w:r>
      <w:r w:rsidRPr="00F7552B">
        <w:rPr>
          <w:rFonts w:asciiTheme="minorHAnsi" w:hAnsiTheme="minorHAnsi" w:cstheme="minorHAnsi"/>
          <w:sz w:val="24"/>
          <w:szCs w:val="24"/>
        </w:rPr>
        <w:br/>
        <w:t>w przetargu na nabycie nieruchomości i zawierającego zgodę na nabycie nieruchomości do majątku wspólnego. W przypadku nabywania nieruchomości do majątku odrębnego konieczne jest pisemne oświadczenie małżonka o nabywaniu nieruchomości do majątku odrębnego. W przypadku istnienia małżeńskiego ustroju rozdzielności majątkowej konieczne jest przedłożenie dokumentu potwierdzającego istnienie tego ustroju.</w:t>
      </w:r>
    </w:p>
    <w:p w14:paraId="55ABF455" w14:textId="77777777" w:rsidR="00D8604B" w:rsidRPr="00F7552B" w:rsidRDefault="00D8604B">
      <w:pPr>
        <w:spacing w:after="0" w:line="240" w:lineRule="auto"/>
        <w:jc w:val="both"/>
        <w:rPr>
          <w:rFonts w:asciiTheme="minorHAnsi" w:hAnsiTheme="minorHAnsi" w:cstheme="minorHAnsi"/>
          <w:sz w:val="24"/>
          <w:szCs w:val="24"/>
        </w:rPr>
      </w:pPr>
    </w:p>
    <w:p w14:paraId="40C94C07" w14:textId="191EA33E"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Wójt Gminy zastrzega sobie prawo odwołania przetargu jedynie z ważnych powodów, podając informację o odwołaniu przetargu do publicznej wiadomości</w:t>
      </w:r>
      <w:r w:rsidR="00635D12" w:rsidRPr="00F7552B">
        <w:rPr>
          <w:rFonts w:asciiTheme="minorHAnsi" w:hAnsiTheme="minorHAnsi" w:cstheme="minorHAnsi"/>
          <w:sz w:val="24"/>
          <w:szCs w:val="24"/>
        </w:rPr>
        <w:t>.</w:t>
      </w:r>
    </w:p>
    <w:p w14:paraId="057678A5" w14:textId="77777777" w:rsidR="00D8604B" w:rsidRPr="00F7552B" w:rsidRDefault="00D8604B">
      <w:pPr>
        <w:spacing w:after="0" w:line="240" w:lineRule="auto"/>
        <w:jc w:val="both"/>
        <w:rPr>
          <w:rFonts w:asciiTheme="minorHAnsi" w:hAnsiTheme="minorHAnsi" w:cstheme="minorHAnsi"/>
          <w:sz w:val="24"/>
          <w:szCs w:val="24"/>
        </w:rPr>
      </w:pPr>
    </w:p>
    <w:p w14:paraId="2CFF0C16"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xml:space="preserve">Dodatkowych informacji na temat przetargu można uzyskać w Urzędzie Gminy Zawoja </w:t>
      </w:r>
      <w:r w:rsidRPr="00F7552B">
        <w:rPr>
          <w:rFonts w:asciiTheme="minorHAnsi" w:hAnsiTheme="minorHAnsi" w:cstheme="minorHAnsi"/>
          <w:sz w:val="24"/>
          <w:szCs w:val="24"/>
        </w:rPr>
        <w:br/>
        <w:t>tel. 33 8775 015, 33 8775 400 wewn.11</w:t>
      </w:r>
      <w:r w:rsidR="003B4987" w:rsidRPr="00F7552B">
        <w:rPr>
          <w:rFonts w:asciiTheme="minorHAnsi" w:hAnsiTheme="minorHAnsi" w:cstheme="minorHAnsi"/>
          <w:sz w:val="24"/>
          <w:szCs w:val="24"/>
        </w:rPr>
        <w:t>8 lub 113</w:t>
      </w:r>
      <w:r w:rsidRPr="00F7552B">
        <w:rPr>
          <w:rFonts w:asciiTheme="minorHAnsi" w:hAnsiTheme="minorHAnsi" w:cstheme="minorHAnsi"/>
          <w:sz w:val="24"/>
          <w:szCs w:val="24"/>
        </w:rPr>
        <w:t>.</w:t>
      </w:r>
    </w:p>
    <w:p w14:paraId="4F7F8008"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xml:space="preserve"> </w:t>
      </w:r>
    </w:p>
    <w:p w14:paraId="52B5CFBC" w14:textId="77777777" w:rsidR="00D8604B" w:rsidRPr="00F7552B" w:rsidRDefault="00D8604B">
      <w:pPr>
        <w:rPr>
          <w:rFonts w:asciiTheme="minorHAnsi" w:hAnsiTheme="minorHAnsi" w:cstheme="minorHAnsi"/>
          <w:sz w:val="24"/>
          <w:szCs w:val="24"/>
        </w:rPr>
      </w:pPr>
      <w:bookmarkStart w:id="2" w:name="_GoBack"/>
      <w:bookmarkEnd w:id="2"/>
    </w:p>
    <w:sectPr w:rsidR="00D8604B" w:rsidRPr="00F7552B">
      <w:pgSz w:w="11906" w:h="16838"/>
      <w:pgMar w:top="709" w:right="1417" w:bottom="709" w:left="1417" w:header="0" w:footer="0" w:gutter="0"/>
      <w:cols w:space="708"/>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2681"/>
    <w:multiLevelType w:val="multilevel"/>
    <w:tmpl w:val="C4241F3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0374DBF"/>
    <w:multiLevelType w:val="multilevel"/>
    <w:tmpl w:val="D26AA6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4B"/>
    <w:rsid w:val="00063AC4"/>
    <w:rsid w:val="00076562"/>
    <w:rsid w:val="000A0CEC"/>
    <w:rsid w:val="000D6618"/>
    <w:rsid w:val="000F60E2"/>
    <w:rsid w:val="001D2A14"/>
    <w:rsid w:val="00207269"/>
    <w:rsid w:val="002847A3"/>
    <w:rsid w:val="003248DC"/>
    <w:rsid w:val="00355A14"/>
    <w:rsid w:val="003833A0"/>
    <w:rsid w:val="00383DAD"/>
    <w:rsid w:val="003873F4"/>
    <w:rsid w:val="003B4987"/>
    <w:rsid w:val="0043426D"/>
    <w:rsid w:val="006164D3"/>
    <w:rsid w:val="00635D12"/>
    <w:rsid w:val="006579E5"/>
    <w:rsid w:val="00686715"/>
    <w:rsid w:val="00800A99"/>
    <w:rsid w:val="00847413"/>
    <w:rsid w:val="00857929"/>
    <w:rsid w:val="008672E7"/>
    <w:rsid w:val="00892AA5"/>
    <w:rsid w:val="008D2D69"/>
    <w:rsid w:val="008F171F"/>
    <w:rsid w:val="00930263"/>
    <w:rsid w:val="00986F92"/>
    <w:rsid w:val="00997E86"/>
    <w:rsid w:val="00B01FE9"/>
    <w:rsid w:val="00B46049"/>
    <w:rsid w:val="00BA4818"/>
    <w:rsid w:val="00C663F9"/>
    <w:rsid w:val="00D13FA6"/>
    <w:rsid w:val="00D3345D"/>
    <w:rsid w:val="00D57396"/>
    <w:rsid w:val="00D8604B"/>
    <w:rsid w:val="00DD1BC6"/>
    <w:rsid w:val="00EA18EF"/>
    <w:rsid w:val="00EA4BB3"/>
    <w:rsid w:val="00F7552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947"/>
    <w:pPr>
      <w:suppressAutoHyphens/>
      <w:spacing w:after="200" w:line="276" w:lineRule="auto"/>
    </w:pPr>
    <w:rPr>
      <w:rFonts w:ascii="Calibri" w:eastAsia="Calibri" w:hAnsi="Calibri" w:cs="Calibri"/>
      <w:color w:val="00000A"/>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1"/>
    <w:qFormat/>
    <w:rsid w:val="00852947"/>
    <w:rPr>
      <w:rFonts w:ascii="Times New Roman" w:eastAsia="Times New Roman" w:hAnsi="Times New Roman" w:cs="Calibri"/>
      <w:sz w:val="24"/>
      <w:szCs w:val="20"/>
      <w:lang w:eastAsia="ar-SA"/>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link w:val="TekstpodstawowyZnak"/>
    <w:rsid w:val="00852947"/>
    <w:pPr>
      <w:spacing w:after="0" w:line="240" w:lineRule="auto"/>
    </w:pPr>
    <w:rPr>
      <w:rFonts w:ascii="Times New Roman" w:eastAsia="Times New Roman" w:hAnsi="Times New Roman"/>
      <w:sz w:val="24"/>
      <w:szCs w:val="20"/>
    </w:r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Mangal"/>
    </w:rPr>
  </w:style>
  <w:style w:type="paragraph" w:styleId="Podpis">
    <w:name w:val="Signature"/>
    <w:basedOn w:val="Normalny"/>
    <w:pPr>
      <w:suppressLineNumbers/>
      <w:spacing w:before="120" w:after="120"/>
    </w:pPr>
    <w:rPr>
      <w:rFonts w:cs="Mangal"/>
      <w:i/>
      <w:iCs/>
      <w:sz w:val="24"/>
      <w:szCs w:val="24"/>
    </w:rPr>
  </w:style>
  <w:style w:type="paragraph" w:styleId="Akapitzlist">
    <w:name w:val="List Paragraph"/>
    <w:basedOn w:val="Normalny"/>
    <w:qFormat/>
    <w:rsid w:val="00852947"/>
    <w:pPr>
      <w:suppressAutoHyphens w:val="0"/>
      <w:ind w:left="720"/>
      <w:contextualSpacing/>
    </w:pPr>
    <w:rPr>
      <w:rFonts w:eastAsia="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947"/>
    <w:pPr>
      <w:suppressAutoHyphens/>
      <w:spacing w:after="200" w:line="276" w:lineRule="auto"/>
    </w:pPr>
    <w:rPr>
      <w:rFonts w:ascii="Calibri" w:eastAsia="Calibri" w:hAnsi="Calibri" w:cs="Calibri"/>
      <w:color w:val="00000A"/>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1"/>
    <w:qFormat/>
    <w:rsid w:val="00852947"/>
    <w:rPr>
      <w:rFonts w:ascii="Times New Roman" w:eastAsia="Times New Roman" w:hAnsi="Times New Roman" w:cs="Calibri"/>
      <w:sz w:val="24"/>
      <w:szCs w:val="20"/>
      <w:lang w:eastAsia="ar-SA"/>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link w:val="TekstpodstawowyZnak"/>
    <w:rsid w:val="00852947"/>
    <w:pPr>
      <w:spacing w:after="0" w:line="240" w:lineRule="auto"/>
    </w:pPr>
    <w:rPr>
      <w:rFonts w:ascii="Times New Roman" w:eastAsia="Times New Roman" w:hAnsi="Times New Roman"/>
      <w:sz w:val="24"/>
      <w:szCs w:val="20"/>
    </w:r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Mangal"/>
    </w:rPr>
  </w:style>
  <w:style w:type="paragraph" w:styleId="Podpis">
    <w:name w:val="Signature"/>
    <w:basedOn w:val="Normalny"/>
    <w:pPr>
      <w:suppressLineNumbers/>
      <w:spacing w:before="120" w:after="120"/>
    </w:pPr>
    <w:rPr>
      <w:rFonts w:cs="Mangal"/>
      <w:i/>
      <w:iCs/>
      <w:sz w:val="24"/>
      <w:szCs w:val="24"/>
    </w:rPr>
  </w:style>
  <w:style w:type="paragraph" w:styleId="Akapitzlist">
    <w:name w:val="List Paragraph"/>
    <w:basedOn w:val="Normalny"/>
    <w:qFormat/>
    <w:rsid w:val="00852947"/>
    <w:pPr>
      <w:suppressAutoHyphens w:val="0"/>
      <w:ind w:left="720"/>
      <w:contextualSpacing/>
    </w:pPr>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4965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UGZ</dc:creator>
  <cp:lastModifiedBy>Microsoft</cp:lastModifiedBy>
  <cp:revision>2</cp:revision>
  <cp:lastPrinted>2021-05-17T06:49:00Z</cp:lastPrinted>
  <dcterms:created xsi:type="dcterms:W3CDTF">2021-05-17T12:23:00Z</dcterms:created>
  <dcterms:modified xsi:type="dcterms:W3CDTF">2021-05-17T12:23:00Z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